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870"/>
      </w:tblGrid>
      <w:tr w:rsidR="00881C42" w:rsidTr="003D067F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3600" w:type="dxa"/>
          </w:tcPr>
          <w:p w:rsidR="00881C42" w:rsidRDefault="00F7413C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همکاری</w:t>
            </w:r>
          </w:p>
        </w:tc>
        <w:tc>
          <w:tcPr>
            <w:tcW w:w="3870" w:type="dxa"/>
          </w:tcPr>
          <w:p w:rsidR="00881C42" w:rsidRDefault="00F7413C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شرکت</w:t>
            </w:r>
          </w:p>
        </w:tc>
      </w:tr>
      <w:tr w:rsidR="00881C42" w:rsidTr="003D06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3600" w:type="dxa"/>
          </w:tcPr>
          <w:p w:rsidR="00881C42" w:rsidRDefault="0021386D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تامین اقلام میکروسوییچ و روتاری</w:t>
            </w:r>
          </w:p>
        </w:tc>
        <w:tc>
          <w:tcPr>
            <w:tcW w:w="3870" w:type="dxa"/>
          </w:tcPr>
          <w:p w:rsidR="00881C42" w:rsidRDefault="0021386D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باربد نیروصنعت</w:t>
            </w:r>
          </w:p>
        </w:tc>
      </w:tr>
      <w:tr w:rsidR="00881C42" w:rsidTr="003D067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00" w:type="dxa"/>
          </w:tcPr>
          <w:p w:rsidR="00881C42" w:rsidRDefault="00484D09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تامین انواع لوله های فلکسی</w:t>
            </w:r>
          </w:p>
        </w:tc>
        <w:tc>
          <w:tcPr>
            <w:tcW w:w="3870" w:type="dxa"/>
          </w:tcPr>
          <w:p w:rsidR="00881C42" w:rsidRDefault="00484D09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رهورد خراسان</w:t>
            </w:r>
          </w:p>
        </w:tc>
      </w:tr>
      <w:tr w:rsidR="00881C42" w:rsidTr="003D067F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600" w:type="dxa"/>
          </w:tcPr>
          <w:p w:rsidR="00881C42" w:rsidRDefault="00D115FA" w:rsidP="003D067F">
            <w:pPr>
              <w:jc w:val="center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highteck</w:t>
            </w:r>
            <w:proofErr w:type="spellEnd"/>
            <w:r w:rsidR="00C1649C">
              <w:rPr>
                <w:lang w:bidi="fa-IR"/>
              </w:rPr>
              <w:t xml:space="preserve"> </w:t>
            </w:r>
            <w:r w:rsidR="00C1649C">
              <w:rPr>
                <w:rFonts w:hint="cs"/>
                <w:rtl/>
                <w:lang w:bidi="fa-IR"/>
              </w:rPr>
              <w:t>تامین درایو</w:t>
            </w:r>
          </w:p>
        </w:tc>
        <w:tc>
          <w:tcPr>
            <w:tcW w:w="3870" w:type="dxa"/>
          </w:tcPr>
          <w:p w:rsidR="00881C42" w:rsidRDefault="00C1649C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ایمن صنعت مدرن</w:t>
            </w:r>
          </w:p>
        </w:tc>
      </w:tr>
      <w:tr w:rsidR="00881C42" w:rsidTr="003D067F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600" w:type="dxa"/>
          </w:tcPr>
          <w:p w:rsidR="00881C42" w:rsidRDefault="00B061A7" w:rsidP="003D067F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ABB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درایو</w:t>
            </w:r>
          </w:p>
        </w:tc>
        <w:tc>
          <w:tcPr>
            <w:tcW w:w="3870" w:type="dxa"/>
          </w:tcPr>
          <w:p w:rsidR="00881C42" w:rsidRDefault="00956B64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کنترل دیامیک پارس</w:t>
            </w:r>
          </w:p>
        </w:tc>
      </w:tr>
      <w:tr w:rsidR="00E74595" w:rsidTr="003D067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3600" w:type="dxa"/>
          </w:tcPr>
          <w:p w:rsidR="00E74595" w:rsidRDefault="00A023E8" w:rsidP="003D067F">
            <w:pPr>
              <w:jc w:val="center"/>
            </w:pPr>
            <w:r>
              <w:rPr>
                <w:rFonts w:hint="cs"/>
                <w:rtl/>
              </w:rPr>
              <w:t>تامین ورق سیاه</w:t>
            </w:r>
          </w:p>
        </w:tc>
        <w:tc>
          <w:tcPr>
            <w:tcW w:w="3870" w:type="dxa"/>
          </w:tcPr>
          <w:p w:rsidR="00E74595" w:rsidRDefault="00A023E8" w:rsidP="003D067F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آراد صنعت</w:t>
            </w:r>
          </w:p>
        </w:tc>
      </w:tr>
      <w:tr w:rsidR="00E74595" w:rsidTr="003D067F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3600" w:type="dxa"/>
          </w:tcPr>
          <w:p w:rsidR="00E74595" w:rsidRDefault="007E619E" w:rsidP="003D067F">
            <w:pPr>
              <w:jc w:val="center"/>
            </w:pPr>
            <w:r>
              <w:rPr>
                <w:rFonts w:hint="cs"/>
                <w:rtl/>
              </w:rPr>
              <w:t>سیم بکسل</w:t>
            </w:r>
          </w:p>
        </w:tc>
        <w:tc>
          <w:tcPr>
            <w:tcW w:w="3870" w:type="dxa"/>
          </w:tcPr>
          <w:p w:rsidR="00E74595" w:rsidRDefault="007E619E" w:rsidP="003D067F">
            <w:pPr>
              <w:jc w:val="center"/>
            </w:pPr>
            <w:r>
              <w:rPr>
                <w:rFonts w:hint="cs"/>
                <w:rtl/>
              </w:rPr>
              <w:t>بازرگانی عرب</w:t>
            </w:r>
          </w:p>
        </w:tc>
      </w:tr>
      <w:tr w:rsidR="00E74595" w:rsidTr="003D067F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3600" w:type="dxa"/>
          </w:tcPr>
          <w:p w:rsidR="00E74595" w:rsidRDefault="007E619E" w:rsidP="003D067F">
            <w:pPr>
              <w:jc w:val="center"/>
            </w:pPr>
            <w:r>
              <w:rPr>
                <w:rFonts w:hint="cs"/>
                <w:rtl/>
              </w:rPr>
              <w:t>اواع گیربکس</w:t>
            </w:r>
          </w:p>
        </w:tc>
        <w:tc>
          <w:tcPr>
            <w:tcW w:w="3870" w:type="dxa"/>
          </w:tcPr>
          <w:p w:rsidR="00E74595" w:rsidRDefault="007E619E" w:rsidP="003D067F">
            <w:pPr>
              <w:jc w:val="center"/>
            </w:pPr>
            <w:r>
              <w:rPr>
                <w:rFonts w:hint="cs"/>
                <w:rtl/>
              </w:rPr>
              <w:t>چرخش محور پارسیان</w:t>
            </w:r>
          </w:p>
        </w:tc>
      </w:tr>
      <w:tr w:rsidR="008447C0" w:rsidTr="00212DF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C0" w:rsidRDefault="00EA65EC" w:rsidP="00EA65EC">
            <w:pPr>
              <w:jc w:val="center"/>
            </w:pPr>
            <w:bookmarkStart w:id="0" w:name="_GoBack" w:colFirst="0" w:colLast="1"/>
            <w:r>
              <w:rPr>
                <w:rFonts w:hint="cs"/>
                <w:rtl/>
              </w:rPr>
              <w:t>تامین انوع ریل</w:t>
            </w: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C0" w:rsidRDefault="00EA65EC" w:rsidP="00EA65EC">
            <w:pPr>
              <w:jc w:val="center"/>
            </w:pPr>
            <w:r>
              <w:rPr>
                <w:rFonts w:hint="cs"/>
                <w:rtl/>
              </w:rPr>
              <w:t>یزد استیل تجارت مانا</w:t>
            </w:r>
          </w:p>
        </w:tc>
      </w:tr>
      <w:bookmarkEnd w:id="0"/>
    </w:tbl>
    <w:p w:rsidR="00E66B4D" w:rsidRDefault="00E66B4D"/>
    <w:sectPr w:rsidR="00E66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BD"/>
    <w:rsid w:val="001F2D31"/>
    <w:rsid w:val="00212DF4"/>
    <w:rsid w:val="0021386D"/>
    <w:rsid w:val="003D067F"/>
    <w:rsid w:val="003F0411"/>
    <w:rsid w:val="00484D09"/>
    <w:rsid w:val="00513182"/>
    <w:rsid w:val="00572515"/>
    <w:rsid w:val="00707841"/>
    <w:rsid w:val="007E619E"/>
    <w:rsid w:val="008447C0"/>
    <w:rsid w:val="00881C42"/>
    <w:rsid w:val="00935EA8"/>
    <w:rsid w:val="00953D11"/>
    <w:rsid w:val="00956B64"/>
    <w:rsid w:val="009B4D7E"/>
    <w:rsid w:val="00A023E8"/>
    <w:rsid w:val="00B061A7"/>
    <w:rsid w:val="00C1649C"/>
    <w:rsid w:val="00C61FAA"/>
    <w:rsid w:val="00CB40F9"/>
    <w:rsid w:val="00D115FA"/>
    <w:rsid w:val="00DE1EBD"/>
    <w:rsid w:val="00E47C8E"/>
    <w:rsid w:val="00E66B4D"/>
    <w:rsid w:val="00E74595"/>
    <w:rsid w:val="00EA65EC"/>
    <w:rsid w:val="00F30663"/>
    <w:rsid w:val="00F7413C"/>
    <w:rsid w:val="00F9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6AA9"/>
  <w15:chartTrackingRefBased/>
  <w15:docId w15:val="{C2400EE5-0B9E-42FE-A6B8-D57EAB26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FTDI</dc:creator>
  <cp:keywords/>
  <dc:description/>
  <cp:lastModifiedBy>FTDI</cp:lastModifiedBy>
  <cp:revision>31</cp:revision>
  <dcterms:created xsi:type="dcterms:W3CDTF">2025-12-23T08:00:00Z</dcterms:created>
  <dcterms:modified xsi:type="dcterms:W3CDTF">2025-12-23T08:14:00Z</dcterms:modified>
</cp:coreProperties>
</file>